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0CB" w:rsidRDefault="00410BAA">
      <w:r w:rsidRPr="002D26EA">
        <w:rPr>
          <w:rFonts w:hint="eastAsia"/>
          <w:b/>
        </w:rPr>
        <w:t>摘要</w:t>
      </w:r>
      <w:r>
        <w:rPr>
          <w:rFonts w:hint="eastAsia"/>
        </w:rPr>
        <w:t>：</w:t>
      </w:r>
      <w:r w:rsidR="002D26EA">
        <w:rPr>
          <w:rFonts w:hint="eastAsia"/>
        </w:rPr>
        <w:t>在当今社会中，数字图像处理的使用越来越平民化，越来越广泛。本文共实现了21种图像处理算法，并统一接口，设计了相关程序以供有需要的人们使用。在所实现的21种功能中，既有较初级的</w:t>
      </w:r>
      <w:r w:rsidR="002D26EA" w:rsidRPr="002D26EA">
        <w:rPr>
          <w:rFonts w:hint="eastAsia"/>
        </w:rPr>
        <w:t>灰度变换、伽马校正、均值滤波、中值滤波、直方图均衡化、彩色负片</w:t>
      </w:r>
      <w:r w:rsidR="002D26EA">
        <w:rPr>
          <w:rFonts w:hint="eastAsia"/>
        </w:rPr>
        <w:t>等，有稍高级的Gauss滤波、Butterworth滤波，也有更复杂的</w:t>
      </w:r>
      <w:proofErr w:type="spellStart"/>
      <w:r w:rsidR="002D26EA">
        <w:t>Ostu</w:t>
      </w:r>
      <w:proofErr w:type="spellEnd"/>
      <w:r w:rsidR="002D26EA">
        <w:rPr>
          <w:rFonts w:hint="eastAsia"/>
        </w:rPr>
        <w:t>二值化，生成油画，生成素描等。上述所有的功能都被集成到一个基于PyQt5实现的Windows桌面应用，以提供便捷的看图与图像处理的工具。</w:t>
      </w:r>
    </w:p>
    <w:p w:rsidR="002D26EA" w:rsidRDefault="002D26EA">
      <w:r>
        <w:rPr>
          <w:rFonts w:hint="eastAsia"/>
          <w:b/>
        </w:rPr>
        <w:t>关键词：</w:t>
      </w:r>
      <w:r w:rsidRPr="002D26EA">
        <w:rPr>
          <w:rFonts w:hint="eastAsia"/>
        </w:rPr>
        <w:t>图像处理</w:t>
      </w:r>
      <w:r>
        <w:rPr>
          <w:rFonts w:hint="eastAsia"/>
        </w:rPr>
        <w:t>；滤波；</w:t>
      </w:r>
      <w:proofErr w:type="spellStart"/>
      <w:r>
        <w:rPr>
          <w:rFonts w:hint="eastAsia"/>
        </w:rPr>
        <w:t>Ostu</w:t>
      </w:r>
      <w:proofErr w:type="spellEnd"/>
      <w:r>
        <w:rPr>
          <w:rFonts w:hint="eastAsia"/>
        </w:rPr>
        <w:t>；油画；素描；</w:t>
      </w:r>
      <w:r w:rsidR="00613694">
        <w:rPr>
          <w:rFonts w:hint="eastAsia"/>
        </w:rPr>
        <w:t>PyQt5</w:t>
      </w:r>
    </w:p>
    <w:p w:rsidR="002D26EA" w:rsidRDefault="002D26EA"/>
    <w:p w:rsidR="002D26EA" w:rsidRDefault="002D26EA" w:rsidP="007B6CBD">
      <w:pPr>
        <w:pStyle w:val="ListParagraph"/>
        <w:numPr>
          <w:ilvl w:val="0"/>
          <w:numId w:val="2"/>
        </w:numPr>
      </w:pPr>
      <w:r w:rsidRPr="002D26EA">
        <w:t>选题目的意义与研发动态</w:t>
      </w:r>
    </w:p>
    <w:p w:rsidR="002D26EA" w:rsidRDefault="002D26EA" w:rsidP="002D26EA">
      <w:pPr>
        <w:pStyle w:val="ListParagraph"/>
      </w:pPr>
    </w:p>
    <w:p w:rsidR="002D26EA" w:rsidRDefault="002D26EA" w:rsidP="002D26EA">
      <w:pPr>
        <w:pStyle w:val="ListParagraph"/>
      </w:pPr>
    </w:p>
    <w:p w:rsidR="002D26EA" w:rsidRDefault="002D26EA" w:rsidP="007B6CBD">
      <w:pPr>
        <w:pStyle w:val="ListParagraph"/>
        <w:numPr>
          <w:ilvl w:val="0"/>
          <w:numId w:val="2"/>
        </w:numPr>
      </w:pPr>
      <w:r>
        <w:rPr>
          <w:rFonts w:hint="eastAsia"/>
        </w:rPr>
        <w:t>程序流程图</w:t>
      </w:r>
    </w:p>
    <w:p w:rsidR="007B6CBD" w:rsidRDefault="007B6CBD" w:rsidP="007B6CBD">
      <w:pPr>
        <w:pStyle w:val="ListParagraph"/>
      </w:pPr>
      <w:r w:rsidRPr="007B6CBD">
        <w:rPr>
          <w:noProof/>
        </w:rPr>
        <w:drawing>
          <wp:inline distT="0" distB="0" distL="0" distR="0" wp14:anchorId="26198C55" wp14:editId="2B648BD0">
            <wp:extent cx="4072467" cy="2496139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3412" cy="250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BD" w:rsidRDefault="007B6CBD" w:rsidP="007B6CBD">
      <w:pPr>
        <w:pStyle w:val="ListParagraph"/>
        <w:numPr>
          <w:ilvl w:val="0"/>
          <w:numId w:val="2"/>
        </w:numPr>
      </w:pPr>
      <w:r>
        <w:rPr>
          <w:rFonts w:hint="eastAsia"/>
        </w:rPr>
        <w:t>功能设计</w:t>
      </w:r>
      <w:r w:rsidR="00AA061C">
        <w:rPr>
          <w:rFonts w:hint="eastAsia"/>
        </w:rPr>
        <w:t>、</w:t>
      </w:r>
      <w:r>
        <w:rPr>
          <w:rFonts w:hint="eastAsia"/>
        </w:rPr>
        <w:t>实现（由复杂到简单）</w:t>
      </w:r>
    </w:p>
    <w:p w:rsidR="007B6CBD" w:rsidRDefault="007B6CBD" w:rsidP="007B6CBD">
      <w:pPr>
        <w:pStyle w:val="ListParagraph"/>
        <w:numPr>
          <w:ilvl w:val="1"/>
          <w:numId w:val="2"/>
        </w:numPr>
      </w:pPr>
      <w:proofErr w:type="spellStart"/>
      <w:r>
        <w:rPr>
          <w:rFonts w:hint="eastAsia"/>
        </w:rPr>
        <w:t>Ostu</w:t>
      </w:r>
      <w:proofErr w:type="spellEnd"/>
      <w:r>
        <w:rPr>
          <w:rFonts w:hint="eastAsia"/>
        </w:rPr>
        <w:t>二值化算法</w:t>
      </w:r>
    </w:p>
    <w:p w:rsidR="007B6CBD" w:rsidRDefault="007B6CBD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油画</w:t>
      </w:r>
    </w:p>
    <w:p w:rsidR="002B26F5" w:rsidRDefault="006B0C8E" w:rsidP="006B0C8E">
      <w:pPr>
        <w:pStyle w:val="ListParagraph"/>
        <w:ind w:left="1080"/>
      </w:pPr>
      <w:r>
        <w:rPr>
          <w:rFonts w:hint="eastAsia"/>
        </w:rPr>
        <w:t>油画的实现较为复杂。</w:t>
      </w:r>
      <w:r w:rsidR="005F1B5C">
        <w:rPr>
          <w:rFonts w:hint="eastAsia"/>
        </w:rPr>
        <w:t>首先我们需要把传入图像转化成灰度图，并根据桶大小(</w:t>
      </w:r>
      <w:proofErr w:type="spellStart"/>
      <w:r w:rsidR="005F1B5C">
        <w:rPr>
          <w:rFonts w:hint="eastAsia"/>
        </w:rPr>
        <w:t>bucketsize</w:t>
      </w:r>
      <w:proofErr w:type="spellEnd"/>
      <w:r w:rsidR="005F1B5C">
        <w:t>)</w:t>
      </w:r>
      <w:r w:rsidR="005F1B5C">
        <w:rPr>
          <w:rFonts w:hint="eastAsia"/>
        </w:rPr>
        <w:t>做归一化处理，将灰度图转成为</w:t>
      </w:r>
      <w:r w:rsidR="005F1B5C">
        <w:t>[</w:t>
      </w:r>
      <w:r w:rsidR="005F1B5C">
        <w:rPr>
          <w:rFonts w:hint="eastAsia"/>
        </w:rPr>
        <w:t>0，</w:t>
      </w:r>
      <w:proofErr w:type="spellStart"/>
      <w:r w:rsidR="005F1B5C">
        <w:rPr>
          <w:rFonts w:hint="eastAsia"/>
        </w:rPr>
        <w:t>bucketsize</w:t>
      </w:r>
      <w:proofErr w:type="spellEnd"/>
      <w:r w:rsidR="005F1B5C">
        <w:t>]</w:t>
      </w:r>
      <w:r w:rsidR="005F1B5C">
        <w:rPr>
          <w:rFonts w:hint="eastAsia"/>
        </w:rPr>
        <w:t>内的值。如果</w:t>
      </w:r>
      <w:proofErr w:type="spellStart"/>
      <w:r w:rsidR="005F1B5C">
        <w:rPr>
          <w:rFonts w:hint="eastAsia"/>
        </w:rPr>
        <w:t>bucketsize</w:t>
      </w:r>
      <w:proofErr w:type="spellEnd"/>
      <w:r w:rsidR="005F1B5C">
        <w:rPr>
          <w:rFonts w:hint="eastAsia"/>
        </w:rPr>
        <w:t>为8，</w:t>
      </w:r>
      <w:proofErr w:type="gramStart"/>
      <w:r w:rsidR="005F1B5C">
        <w:rPr>
          <w:rFonts w:hint="eastAsia"/>
        </w:rPr>
        <w:t>那么灰度图的值域从[</w:t>
      </w:r>
      <w:proofErr w:type="gramEnd"/>
      <w:r w:rsidR="005F1B5C">
        <w:t>0</w:t>
      </w:r>
      <w:r w:rsidR="005F1B5C">
        <w:rPr>
          <w:rFonts w:hint="eastAsia"/>
        </w:rPr>
        <w:t>，255</w:t>
      </w:r>
      <w:r w:rsidR="005F1B5C">
        <w:t>]</w:t>
      </w:r>
      <w:r w:rsidR="005F1B5C">
        <w:rPr>
          <w:rFonts w:hint="eastAsia"/>
        </w:rPr>
        <w:t>映射到[</w:t>
      </w:r>
      <w:r w:rsidR="005F1B5C">
        <w:t>0</w:t>
      </w:r>
      <w:r w:rsidR="005F1B5C">
        <w:rPr>
          <w:rFonts w:hint="eastAsia"/>
        </w:rPr>
        <w:t>，8</w:t>
      </w:r>
      <w:r w:rsidR="005F1B5C">
        <w:t>]</w:t>
      </w:r>
      <w:r w:rsidR="005F1B5C">
        <w:rPr>
          <w:rFonts w:hint="eastAsia"/>
        </w:rPr>
        <w:t>。然后我们开始根据模板对整幅图进行遍历。</w:t>
      </w:r>
      <w:bookmarkStart w:id="0" w:name="_GoBack"/>
      <w:bookmarkEnd w:id="0"/>
    </w:p>
    <w:p w:rsidR="002B26F5" w:rsidRDefault="002B26F5" w:rsidP="006B0C8E">
      <w:pPr>
        <w:pStyle w:val="ListParagraph"/>
        <w:ind w:left="1080"/>
      </w:pPr>
    </w:p>
    <w:p w:rsidR="006B0C8E" w:rsidRDefault="002B26F5" w:rsidP="006B0C8E">
      <w:pPr>
        <w:pStyle w:val="ListParagraph"/>
        <w:ind w:left="1080"/>
        <w:rPr>
          <w:rFonts w:hint="eastAsia"/>
        </w:rPr>
      </w:pPr>
      <w:r>
        <w:rPr>
          <w:rFonts w:hint="eastAsia"/>
        </w:rPr>
        <w:t>以4*4的模板，桶大小为8，步长为2举例。</w:t>
      </w:r>
    </w:p>
    <w:p w:rsidR="00157E84" w:rsidRDefault="005F1B5C" w:rsidP="006B0C8E">
      <w:pPr>
        <w:pStyle w:val="ListParagraph"/>
        <w:ind w:left="1080"/>
      </w:pPr>
      <w:r w:rsidRPr="005F1B5C">
        <w:lastRenderedPageBreak/>
        <w:drawing>
          <wp:inline distT="0" distB="0" distL="0" distR="0" wp14:anchorId="4F0BCA1E" wp14:editId="43CD25B3">
            <wp:extent cx="3244536" cy="2766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4830" cy="27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8F19DB">
      <w:pPr>
        <w:ind w:firstLine="720"/>
      </w:pPr>
      <w:r>
        <w:rPr>
          <w:rFonts w:hint="eastAsia"/>
        </w:rPr>
        <w:t>测试结果（左边为原图）：</w:t>
      </w:r>
    </w:p>
    <w:p w:rsidR="008F19DB" w:rsidRDefault="008F19DB" w:rsidP="008F19DB">
      <w:r w:rsidRPr="008F19DB">
        <w:rPr>
          <w:noProof/>
        </w:rPr>
        <w:drawing>
          <wp:inline distT="0" distB="0" distL="0" distR="0" wp14:anchorId="58E7990A" wp14:editId="04F2201F">
            <wp:extent cx="2587735" cy="3373377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0665" cy="33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9DB">
        <w:rPr>
          <w:noProof/>
        </w:rPr>
        <w:t xml:space="preserve"> </w:t>
      </w:r>
      <w:r>
        <w:rPr>
          <w:noProof/>
        </w:rPr>
        <w:t xml:space="preserve">   </w:t>
      </w:r>
      <w:r w:rsidRPr="008F19DB">
        <w:rPr>
          <w:noProof/>
        </w:rPr>
        <w:drawing>
          <wp:inline distT="0" distB="0" distL="0" distR="0" wp14:anchorId="1CBF7BFE" wp14:editId="3FA3C885">
            <wp:extent cx="2439260" cy="3331128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7206" cy="336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8F19DB">
      <w:pPr>
        <w:pStyle w:val="ListParagraph"/>
        <w:ind w:left="0" w:right="-244"/>
        <w:rPr>
          <w:noProof/>
        </w:rPr>
      </w:pPr>
      <w:r w:rsidRPr="00F828B4">
        <w:rPr>
          <w:noProof/>
        </w:rPr>
        <w:lastRenderedPageBreak/>
        <w:drawing>
          <wp:inline distT="0" distB="0" distL="0" distR="0" wp14:anchorId="12BA6082" wp14:editId="7438713E">
            <wp:extent cx="2646945" cy="2164781"/>
            <wp:effectExtent l="0" t="0" r="127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9233" cy="219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9DB" w:rsidRPr="008F19DB">
        <w:rPr>
          <w:noProof/>
        </w:rPr>
        <w:t xml:space="preserve"> </w:t>
      </w:r>
      <w:r w:rsidR="008F19DB" w:rsidRPr="008F19DB">
        <w:rPr>
          <w:noProof/>
        </w:rPr>
        <w:drawing>
          <wp:inline distT="0" distB="0" distL="0" distR="0" wp14:anchorId="725C9356" wp14:editId="14BB80FA">
            <wp:extent cx="2702688" cy="2206469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7293" cy="22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84" w:rsidRDefault="00157E84" w:rsidP="008F19DB">
      <w:pPr>
        <w:pStyle w:val="ListParagraph"/>
        <w:ind w:left="0" w:right="-244"/>
      </w:pPr>
    </w:p>
    <w:p w:rsidR="007B6CBD" w:rsidRDefault="007B6CBD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素描</w:t>
      </w: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拉普拉斯锐化</w:t>
      </w: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高斯高通(低通)滤波</w:t>
      </w: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t>Butterworth</w:t>
      </w:r>
      <w:r>
        <w:rPr>
          <w:rFonts w:hint="eastAsia"/>
        </w:rPr>
        <w:t>高通(低通</w:t>
      </w:r>
      <w:r>
        <w:t>)</w:t>
      </w:r>
      <w:r>
        <w:rPr>
          <w:rFonts w:hint="eastAsia"/>
        </w:rPr>
        <w:t>滤波</w:t>
      </w: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傅里叶频谱变换</w:t>
      </w: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逆滤波</w:t>
      </w:r>
    </w:p>
    <w:p w:rsidR="00604AB9" w:rsidRDefault="00604AB9" w:rsidP="007B6CBD">
      <w:pPr>
        <w:pStyle w:val="ListParagraph"/>
        <w:numPr>
          <w:ilvl w:val="1"/>
          <w:numId w:val="2"/>
        </w:numPr>
      </w:pPr>
      <w:r>
        <w:rPr>
          <w:rFonts w:hint="eastAsia"/>
        </w:rPr>
        <w:t>维纳滤波</w:t>
      </w:r>
    </w:p>
    <w:p w:rsidR="007B6CBD" w:rsidRDefault="00604AB9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中值滤波</w:t>
      </w:r>
    </w:p>
    <w:p w:rsidR="00604AB9" w:rsidRDefault="00604AB9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均值滤波</w:t>
      </w:r>
    </w:p>
    <w:p w:rsidR="004E0617" w:rsidRDefault="004E0617" w:rsidP="004E0617"/>
    <w:p w:rsidR="004E0617" w:rsidRDefault="007B6CBD" w:rsidP="004E0617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直方图均衡化</w:t>
      </w:r>
    </w:p>
    <w:p w:rsidR="004E0617" w:rsidRDefault="004E0617" w:rsidP="004E0617">
      <w:pPr>
        <w:ind w:left="1260"/>
      </w:pPr>
      <w:r w:rsidRPr="004E0617">
        <w:t>直方图均衡化实现较为简单，我们只需要对每个</w:t>
      </w:r>
      <w:r>
        <w:rPr>
          <w:rFonts w:hint="eastAsia"/>
        </w:rPr>
        <w:t>通道</w:t>
      </w:r>
      <w:r w:rsidRPr="004E0617">
        <w:t>应用</w:t>
      </w:r>
      <w:r>
        <w:rPr>
          <w:rFonts w:hint="eastAsia"/>
        </w:rPr>
        <w:t>一次</w:t>
      </w:r>
      <w:proofErr w:type="spellStart"/>
      <w:r w:rsidRPr="004E0617">
        <w:t>equalizeHist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即可</w:t>
      </w:r>
      <w:r w:rsidR="00E074C3">
        <w:rPr>
          <w:rFonts w:hint="eastAsia"/>
        </w:rPr>
        <w:t>。</w:t>
      </w:r>
    </w:p>
    <w:p w:rsidR="004E0617" w:rsidRDefault="004E0617" w:rsidP="00E074C3">
      <w:pPr>
        <w:pStyle w:val="ListParagraph"/>
        <w:ind w:left="1260"/>
      </w:pPr>
      <w:r w:rsidRPr="004E0617">
        <w:rPr>
          <w:noProof/>
        </w:rPr>
        <w:drawing>
          <wp:inline distT="0" distB="0" distL="0" distR="0" wp14:anchorId="542534F4" wp14:editId="400E5F9A">
            <wp:extent cx="4242018" cy="233692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E074C3">
      <w:pPr>
        <w:pStyle w:val="ListParagraph"/>
        <w:ind w:left="1260"/>
      </w:pPr>
    </w:p>
    <w:p w:rsidR="00F828B4" w:rsidRDefault="00F828B4" w:rsidP="00F828B4">
      <w:pPr>
        <w:pStyle w:val="ListParagraph"/>
        <w:ind w:left="1260"/>
      </w:pPr>
      <w:r>
        <w:rPr>
          <w:rFonts w:hint="eastAsia"/>
        </w:rPr>
        <w:t>测试结果（左边为原图）：</w:t>
      </w:r>
    </w:p>
    <w:p w:rsidR="00F828B4" w:rsidRDefault="00F828B4" w:rsidP="00F828B4">
      <w:pPr>
        <w:pStyle w:val="ListParagraph"/>
        <w:ind w:left="1260" w:right="-244"/>
      </w:pPr>
      <w:r w:rsidRPr="00F828B4">
        <w:rPr>
          <w:noProof/>
        </w:rPr>
        <w:lastRenderedPageBreak/>
        <w:drawing>
          <wp:inline distT="0" distB="0" distL="0" distR="0" wp14:anchorId="7069FFD0" wp14:editId="2D87BEBB">
            <wp:extent cx="2301157" cy="2547958"/>
            <wp:effectExtent l="0" t="0" r="444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3326" cy="25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B4">
        <w:rPr>
          <w:noProof/>
        </w:rPr>
        <w:drawing>
          <wp:inline distT="0" distB="0" distL="0" distR="0" wp14:anchorId="03BD3FF5" wp14:editId="00DCD219">
            <wp:extent cx="2308424" cy="2552684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0304" cy="258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C3" w:rsidRDefault="00E074C3" w:rsidP="00E074C3">
      <w:pPr>
        <w:pStyle w:val="ListParagraph"/>
        <w:ind w:left="1260"/>
      </w:pPr>
    </w:p>
    <w:p w:rsidR="007B6CBD" w:rsidRDefault="007B6CBD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图片增强（亮度、锐度、色彩、对比度）</w:t>
      </w:r>
    </w:p>
    <w:p w:rsidR="00E074C3" w:rsidRDefault="00E074C3" w:rsidP="00E074C3">
      <w:pPr>
        <w:pStyle w:val="ListParagraph"/>
        <w:numPr>
          <w:ilvl w:val="0"/>
          <w:numId w:val="18"/>
        </w:numPr>
      </w:pPr>
      <w:r>
        <w:rPr>
          <w:rFonts w:hint="eastAsia"/>
        </w:rPr>
        <w:t>亮度增强(减弱</w:t>
      </w:r>
      <w:r>
        <w:t>)</w:t>
      </w:r>
      <w:r>
        <w:rPr>
          <w:rFonts w:hint="eastAsia"/>
        </w:rPr>
        <w:t>的原理较为简单，我们只需要遍历每个像素点以及其RGB的值，并乘上一个系数即可。若系数大于1，则以为着亮度增加，反之则减少。以下是亮度增强1.3倍。</w:t>
      </w:r>
    </w:p>
    <w:p w:rsidR="00E074C3" w:rsidRDefault="00E074C3" w:rsidP="00E074C3">
      <w:pPr>
        <w:pStyle w:val="ListParagraph"/>
        <w:ind w:left="1980"/>
      </w:pPr>
      <w:r w:rsidRPr="00E074C3">
        <w:rPr>
          <w:noProof/>
        </w:rPr>
        <w:drawing>
          <wp:inline distT="0" distB="0" distL="0" distR="0" wp14:anchorId="7B62561B" wp14:editId="1D43F50C">
            <wp:extent cx="2844946" cy="8826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C3" w:rsidRDefault="00E074C3" w:rsidP="00E074C3">
      <w:pPr>
        <w:pStyle w:val="ListParagraph"/>
        <w:numPr>
          <w:ilvl w:val="0"/>
          <w:numId w:val="18"/>
        </w:numPr>
      </w:pPr>
      <w:r>
        <w:rPr>
          <w:rFonts w:hint="eastAsia"/>
        </w:rPr>
        <w:t>色彩增强(减弱</w:t>
      </w:r>
      <w:r>
        <w:t>)</w:t>
      </w:r>
    </w:p>
    <w:p w:rsidR="00E074C3" w:rsidRDefault="00E074C3" w:rsidP="00E074C3">
      <w:pPr>
        <w:pStyle w:val="ListParagraph"/>
        <w:numPr>
          <w:ilvl w:val="0"/>
          <w:numId w:val="18"/>
        </w:numPr>
      </w:pPr>
      <w:r>
        <w:rPr>
          <w:rFonts w:hint="eastAsia"/>
        </w:rPr>
        <w:t>锐度增强(减弱</w:t>
      </w:r>
      <w:r>
        <w:t>)</w:t>
      </w:r>
    </w:p>
    <w:p w:rsidR="00E074C3" w:rsidRDefault="00E074C3" w:rsidP="00E074C3">
      <w:pPr>
        <w:pStyle w:val="ListParagraph"/>
        <w:numPr>
          <w:ilvl w:val="0"/>
          <w:numId w:val="18"/>
        </w:numPr>
      </w:pPr>
      <w:r>
        <w:rPr>
          <w:rFonts w:hint="eastAsia"/>
        </w:rPr>
        <w:t>对比度增强(减弱</w:t>
      </w:r>
      <w:r>
        <w:t>)</w:t>
      </w:r>
    </w:p>
    <w:p w:rsidR="004E0617" w:rsidRDefault="004E0617" w:rsidP="004E0617"/>
    <w:p w:rsidR="007B6CBD" w:rsidRDefault="007B6CBD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Gamma矫正</w:t>
      </w:r>
    </w:p>
    <w:p w:rsidR="004E0617" w:rsidRDefault="004E0617" w:rsidP="004E0617">
      <w:pPr>
        <w:ind w:left="1260"/>
      </w:pPr>
      <w:r>
        <w:rPr>
          <w:rFonts w:hint="eastAsia"/>
        </w:rPr>
        <w:t>Gamma矫正的原理以及实现较为简单，我们只需要</w:t>
      </w:r>
      <w:r w:rsidR="00E074C3">
        <w:rPr>
          <w:rFonts w:hint="eastAsia"/>
        </w:rPr>
        <w:t>遍历</w:t>
      </w:r>
      <w:r>
        <w:rPr>
          <w:rFonts w:hint="eastAsia"/>
        </w:rPr>
        <w:t>每个像素点</w:t>
      </w:r>
      <w:r w:rsidR="00E074C3">
        <w:rPr>
          <w:rFonts w:hint="eastAsia"/>
        </w:rPr>
        <w:t>，</w:t>
      </w:r>
      <w:r>
        <w:rPr>
          <w:rFonts w:hint="eastAsia"/>
        </w:rPr>
        <w:t>应用Gamma矫正的原理公式，即：</w:t>
      </w:r>
    </w:p>
    <w:p w:rsidR="00E074C3" w:rsidRDefault="00E074C3" w:rsidP="00E074C3">
      <w:pPr>
        <w:ind w:left="1260"/>
        <w:jc w:val="center"/>
      </w:pPr>
      <w:r w:rsidRPr="00E074C3">
        <w:rPr>
          <w:noProof/>
        </w:rPr>
        <w:drawing>
          <wp:inline distT="0" distB="0" distL="0" distR="0" wp14:anchorId="3A8AF4D5" wp14:editId="0F1D4FF5">
            <wp:extent cx="1676486" cy="317516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17" w:rsidRDefault="00E074C3" w:rsidP="00E074C3">
      <w:pPr>
        <w:ind w:left="1260"/>
        <w:jc w:val="center"/>
      </w:pPr>
      <w:r w:rsidRPr="00E074C3">
        <w:rPr>
          <w:noProof/>
        </w:rPr>
        <w:drawing>
          <wp:inline distT="0" distB="0" distL="0" distR="0" wp14:anchorId="4A346071" wp14:editId="6FBB5878">
            <wp:extent cx="3924502" cy="76203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F828B4">
      <w:pPr>
        <w:pStyle w:val="ListParagraph"/>
        <w:ind w:left="1260"/>
      </w:pPr>
      <w:r>
        <w:rPr>
          <w:rFonts w:hint="eastAsia"/>
        </w:rPr>
        <w:t>测试结果（左边为原图）：</w:t>
      </w:r>
    </w:p>
    <w:p w:rsidR="00F828B4" w:rsidRDefault="00F828B4" w:rsidP="00F828B4">
      <w:pPr>
        <w:ind w:left="1260"/>
      </w:pPr>
    </w:p>
    <w:p w:rsidR="00E074C3" w:rsidRDefault="00F828B4" w:rsidP="00F828B4">
      <w:pPr>
        <w:ind w:left="720"/>
      </w:pPr>
      <w:r w:rsidRPr="00F828B4">
        <w:rPr>
          <w:noProof/>
        </w:rPr>
        <w:lastRenderedPageBreak/>
        <w:drawing>
          <wp:inline distT="0" distB="0" distL="0" distR="0" wp14:anchorId="6DBB113F" wp14:editId="4432BD55">
            <wp:extent cx="2301157" cy="2547958"/>
            <wp:effectExtent l="0" t="0" r="444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3326" cy="25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B4">
        <w:rPr>
          <w:noProof/>
        </w:rPr>
        <w:drawing>
          <wp:inline distT="0" distB="0" distL="0" distR="0" wp14:anchorId="69B4E93C" wp14:editId="17FCB4A5">
            <wp:extent cx="2263476" cy="2547695"/>
            <wp:effectExtent l="0" t="0" r="381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8059" cy="257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BD" w:rsidRDefault="007B6CBD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灰度指数变换</w:t>
      </w:r>
    </w:p>
    <w:p w:rsidR="004E0617" w:rsidRDefault="004E0617" w:rsidP="004E0617">
      <w:pPr>
        <w:pStyle w:val="ListParagraph"/>
        <w:ind w:left="1260"/>
      </w:pPr>
      <w:r>
        <w:rPr>
          <w:rFonts w:hint="eastAsia"/>
        </w:rPr>
        <w:t>灰度变换的原理以及实现较为简单，我们只需要对</w:t>
      </w:r>
      <w:r w:rsidR="00E074C3">
        <w:rPr>
          <w:rFonts w:hint="eastAsia"/>
        </w:rPr>
        <w:t>遍历每个</w:t>
      </w:r>
      <w:r>
        <w:rPr>
          <w:rFonts w:hint="eastAsia"/>
        </w:rPr>
        <w:t>每个像素点</w:t>
      </w:r>
      <w:r w:rsidR="00E074C3">
        <w:rPr>
          <w:rFonts w:hint="eastAsia"/>
        </w:rPr>
        <w:t>，</w:t>
      </w:r>
      <w:r>
        <w:rPr>
          <w:rFonts w:hint="eastAsia"/>
        </w:rPr>
        <w:t>应用</w:t>
      </w:r>
      <w:r w:rsidR="00E074C3">
        <w:rPr>
          <w:rFonts w:hint="eastAsia"/>
        </w:rPr>
        <w:t>指数变换的公式即可</w:t>
      </w:r>
    </w:p>
    <w:p w:rsidR="00E074C3" w:rsidRDefault="00E074C3" w:rsidP="004E0617">
      <w:pPr>
        <w:pStyle w:val="ListParagraph"/>
        <w:ind w:left="1260"/>
      </w:pPr>
    </w:p>
    <w:p w:rsidR="00E074C3" w:rsidRDefault="00E074C3" w:rsidP="00E074C3">
      <w:pPr>
        <w:pStyle w:val="ListParagraph"/>
        <w:ind w:left="1260"/>
        <w:jc w:val="center"/>
      </w:pPr>
      <w:r w:rsidRPr="00E074C3">
        <w:rPr>
          <w:noProof/>
        </w:rPr>
        <w:drawing>
          <wp:inline distT="0" distB="0" distL="0" distR="0" wp14:anchorId="5CE3FDEB" wp14:editId="032A69AE">
            <wp:extent cx="2000353" cy="317516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C3" w:rsidRDefault="00E074C3" w:rsidP="00E074C3">
      <w:pPr>
        <w:pStyle w:val="ListParagraph"/>
        <w:ind w:left="1260"/>
        <w:jc w:val="center"/>
      </w:pPr>
      <w:r w:rsidRPr="00E074C3">
        <w:rPr>
          <w:noProof/>
        </w:rPr>
        <w:drawing>
          <wp:inline distT="0" distB="0" distL="0" distR="0" wp14:anchorId="7DF4DBD9" wp14:editId="4A504585">
            <wp:extent cx="3791145" cy="8064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F828B4">
      <w:pPr>
        <w:pStyle w:val="ListParagraph"/>
        <w:ind w:left="1260"/>
      </w:pPr>
      <w:r>
        <w:rPr>
          <w:rFonts w:hint="eastAsia"/>
        </w:rPr>
        <w:t>测试结果（左边为原图）：</w:t>
      </w:r>
    </w:p>
    <w:p w:rsidR="00F828B4" w:rsidRDefault="00F828B4" w:rsidP="00F828B4">
      <w:pPr>
        <w:pStyle w:val="ListParagraph"/>
        <w:ind w:left="1260" w:right="-244"/>
      </w:pPr>
      <w:r w:rsidRPr="00F828B4">
        <w:rPr>
          <w:noProof/>
        </w:rPr>
        <w:drawing>
          <wp:inline distT="0" distB="0" distL="0" distR="0" wp14:anchorId="75AA94A3" wp14:editId="2C153670">
            <wp:extent cx="2125988" cy="263415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2254" cy="267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B4">
        <w:rPr>
          <w:noProof/>
        </w:rPr>
        <w:drawing>
          <wp:inline distT="0" distB="0" distL="0" distR="0" wp14:anchorId="5214B22E" wp14:editId="75B1027D">
            <wp:extent cx="1952257" cy="263554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2349" cy="26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17" w:rsidRDefault="004E0617" w:rsidP="004E0617"/>
    <w:p w:rsidR="007B6CBD" w:rsidRDefault="007B6CBD" w:rsidP="00604AB9">
      <w:pPr>
        <w:pStyle w:val="ListParagraph"/>
        <w:numPr>
          <w:ilvl w:val="1"/>
          <w:numId w:val="2"/>
        </w:numPr>
        <w:ind w:left="1260" w:hanging="540"/>
      </w:pPr>
      <w:r>
        <w:rPr>
          <w:rFonts w:hint="eastAsia"/>
        </w:rPr>
        <w:t>彩色负片</w:t>
      </w:r>
    </w:p>
    <w:p w:rsidR="004E0617" w:rsidRDefault="004E0617" w:rsidP="004E0617">
      <w:pPr>
        <w:pStyle w:val="ListParagraph"/>
        <w:ind w:left="1260"/>
      </w:pPr>
      <w:r>
        <w:rPr>
          <w:rFonts w:hint="eastAsia"/>
        </w:rPr>
        <w:t>彩色负片的实现非常简单，只需要用255减去每个通道上的像素值即可。</w:t>
      </w:r>
    </w:p>
    <w:p w:rsidR="004E0617" w:rsidRDefault="004E0617" w:rsidP="004E0617">
      <w:pPr>
        <w:pStyle w:val="ListParagraph"/>
        <w:ind w:left="1260"/>
      </w:pPr>
      <w:r w:rsidRPr="004E0617">
        <w:rPr>
          <w:noProof/>
        </w:rPr>
        <w:drawing>
          <wp:inline distT="0" distB="0" distL="0" distR="0" wp14:anchorId="370B3BF8" wp14:editId="164715FE">
            <wp:extent cx="2641736" cy="38737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B4" w:rsidRDefault="00F828B4" w:rsidP="00F828B4">
      <w:pPr>
        <w:pStyle w:val="ListParagraph"/>
        <w:ind w:left="1260"/>
      </w:pPr>
      <w:r>
        <w:rPr>
          <w:rFonts w:hint="eastAsia"/>
        </w:rPr>
        <w:lastRenderedPageBreak/>
        <w:t>测试结果（左边为原图）：</w:t>
      </w:r>
    </w:p>
    <w:p w:rsidR="00F828B4" w:rsidRDefault="00F828B4" w:rsidP="00F828B4">
      <w:pPr>
        <w:pStyle w:val="ListParagraph"/>
        <w:ind w:right="-334"/>
      </w:pPr>
      <w:r w:rsidRPr="00F828B4">
        <w:rPr>
          <w:noProof/>
        </w:rPr>
        <w:drawing>
          <wp:inline distT="0" distB="0" distL="0" distR="0" wp14:anchorId="01D9D276" wp14:editId="66BD204D">
            <wp:extent cx="2401747" cy="297582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3396" cy="301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B4">
        <w:rPr>
          <w:noProof/>
        </w:rPr>
        <w:drawing>
          <wp:inline distT="0" distB="0" distL="0" distR="0" wp14:anchorId="64E15142" wp14:editId="5348B686">
            <wp:extent cx="2354067" cy="2973143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4333" cy="301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C3" w:rsidRDefault="00E074C3" w:rsidP="00E074C3"/>
    <w:p w:rsidR="00604AB9" w:rsidRDefault="00604AB9" w:rsidP="00604AB9">
      <w:pPr>
        <w:pStyle w:val="ListParagraph"/>
        <w:numPr>
          <w:ilvl w:val="0"/>
          <w:numId w:val="2"/>
        </w:numPr>
      </w:pPr>
      <w:r>
        <w:rPr>
          <w:rFonts w:hint="eastAsia"/>
        </w:rPr>
        <w:t>UI设计与实现</w:t>
      </w:r>
    </w:p>
    <w:p w:rsidR="00DF4FFA" w:rsidRDefault="00AA061C" w:rsidP="00AA061C">
      <w:pPr>
        <w:pStyle w:val="ListParagraph"/>
      </w:pPr>
      <w:r>
        <w:rPr>
          <w:rFonts w:hint="eastAsia"/>
        </w:rPr>
        <w:t>本程序的UI界面使用PyQt5进行搭建。</w:t>
      </w:r>
    </w:p>
    <w:p w:rsidR="00AA061C" w:rsidRDefault="00AA061C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t>首先，通过</w:t>
      </w:r>
      <w:proofErr w:type="spellStart"/>
      <w:r>
        <w:rPr>
          <w:rFonts w:hint="eastAsia"/>
        </w:rPr>
        <w:t>QCreator</w:t>
      </w:r>
      <w:proofErr w:type="spellEnd"/>
      <w:r>
        <w:rPr>
          <w:rFonts w:hint="eastAsia"/>
        </w:rPr>
        <w:t>，我们可以先设计出程序的界面。如下图：</w:t>
      </w:r>
    </w:p>
    <w:p w:rsidR="00DF4FFA" w:rsidRDefault="00DF4FFA" w:rsidP="00DF4FFA">
      <w:pPr>
        <w:ind w:left="720"/>
      </w:pPr>
      <w:r w:rsidRPr="00AA061C">
        <w:rPr>
          <w:noProof/>
        </w:rPr>
        <w:drawing>
          <wp:inline distT="0" distB="0" distL="0" distR="0" wp14:anchorId="0A075A93" wp14:editId="572A7D10">
            <wp:extent cx="5274310" cy="34404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FA" w:rsidRDefault="00DF4FFA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t>设计完界面后，我们在</w:t>
      </w:r>
      <w:r>
        <w:t>launcher.py</w:t>
      </w:r>
      <w:r>
        <w:rPr>
          <w:rFonts w:hint="eastAsia"/>
        </w:rPr>
        <w:t>中加载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文件，然后将每个按钮的响应函数分别与按钮绑定。下图给出了部分代码</w:t>
      </w:r>
    </w:p>
    <w:p w:rsidR="00DF4FFA" w:rsidRDefault="00DF4FFA" w:rsidP="00DF4FFA">
      <w:pPr>
        <w:pStyle w:val="ListParagraph"/>
        <w:ind w:left="1080"/>
      </w:pPr>
      <w:r w:rsidRPr="00DF4FFA">
        <w:rPr>
          <w:noProof/>
        </w:rPr>
        <w:lastRenderedPageBreak/>
        <w:drawing>
          <wp:inline distT="0" distB="0" distL="0" distR="0" wp14:anchorId="568ED897" wp14:editId="486C0297">
            <wp:extent cx="5274310" cy="31489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FA" w:rsidRDefault="00DF4FFA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t>我们调用了PyQt5中的</w:t>
      </w:r>
      <w:proofErr w:type="spellStart"/>
      <w:r>
        <w:rPr>
          <w:rFonts w:hint="eastAsia"/>
        </w:rPr>
        <w:t>QDialog</w:t>
      </w:r>
      <w:proofErr w:type="spellEnd"/>
      <w:r>
        <w:rPr>
          <w:rFonts w:hint="eastAsia"/>
        </w:rPr>
        <w:t>来打开系统文件夹，并使得用户能够选择需要处理的图片。</w:t>
      </w:r>
      <w:r w:rsidR="00B34064">
        <w:rPr>
          <w:rFonts w:hint="eastAsia"/>
        </w:rPr>
        <w:t>并且，我们会获取当前的工作路径，读入当前工作路径下所有的</w:t>
      </w:r>
      <w:r w:rsidR="004E0617">
        <w:rPr>
          <w:rFonts w:hint="eastAsia"/>
        </w:rPr>
        <w:t>bmp与</w:t>
      </w:r>
      <w:proofErr w:type="spellStart"/>
      <w:r w:rsidR="004E0617">
        <w:rPr>
          <w:rFonts w:hint="eastAsia"/>
        </w:rPr>
        <w:t>png</w:t>
      </w:r>
      <w:proofErr w:type="spellEnd"/>
      <w:r w:rsidR="004E0617">
        <w:rPr>
          <w:rFonts w:hint="eastAsia"/>
        </w:rPr>
        <w:t>文件格式的图片路径。得到了所有图片的路径后，我们便可以让用户通过按钮或者AD键来切换图片，而不是每次都要重新打开。</w:t>
      </w:r>
    </w:p>
    <w:p w:rsidR="00DF4FFA" w:rsidRDefault="00DF4FFA" w:rsidP="00DF4FFA">
      <w:pPr>
        <w:pStyle w:val="ListParagraph"/>
        <w:ind w:left="1080"/>
      </w:pPr>
      <w:r w:rsidRPr="00DF4FFA">
        <w:rPr>
          <w:noProof/>
        </w:rPr>
        <w:drawing>
          <wp:inline distT="0" distB="0" distL="0" distR="0" wp14:anchorId="380BED54" wp14:editId="637CC08A">
            <wp:extent cx="4070559" cy="234327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064" w:rsidRDefault="00B34064" w:rsidP="00DF4FFA">
      <w:pPr>
        <w:pStyle w:val="ListParagraph"/>
        <w:ind w:left="1080"/>
      </w:pPr>
      <w:r w:rsidRPr="00B34064">
        <w:rPr>
          <w:noProof/>
        </w:rPr>
        <w:drawing>
          <wp:inline distT="0" distB="0" distL="0" distR="0" wp14:anchorId="30189C6E" wp14:editId="79DE9037">
            <wp:extent cx="5274310" cy="23996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FA" w:rsidRDefault="00DF4FFA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lastRenderedPageBreak/>
        <w:t>通过监听键盘事件，我们可以让用户能通过AD键来选择上一张或下一张图片；用户也可以用P键来打开文件夹，用O键来显示原图。</w:t>
      </w:r>
    </w:p>
    <w:p w:rsidR="00DF4FFA" w:rsidRDefault="00DF4FFA" w:rsidP="00DF4FFA">
      <w:pPr>
        <w:pStyle w:val="ListParagraph"/>
        <w:ind w:left="1080"/>
      </w:pPr>
      <w:r w:rsidRPr="00DF4FFA">
        <w:rPr>
          <w:noProof/>
        </w:rPr>
        <w:drawing>
          <wp:inline distT="0" distB="0" distL="0" distR="0" wp14:anchorId="30D3E1D3" wp14:editId="354B230F">
            <wp:extent cx="3416476" cy="19686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FA" w:rsidRDefault="00DF4FFA" w:rsidP="00DF4FFA">
      <w:pPr>
        <w:pStyle w:val="ListParagraph"/>
        <w:numPr>
          <w:ilvl w:val="0"/>
          <w:numId w:val="13"/>
        </w:numPr>
      </w:pPr>
      <w:r>
        <w:rPr>
          <w:rFonts w:hint="eastAsia"/>
        </w:rPr>
        <w:t>当用户点击了一个图像处理按钮后，用户选择的图像会被转换成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格式并转入algorithm</w:t>
      </w:r>
      <w:r>
        <w:t>.py</w:t>
      </w:r>
      <w:r>
        <w:rPr>
          <w:rFonts w:hint="eastAsia"/>
        </w:rPr>
        <w:t>中的响应函数，并接受一个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格式的返回。但是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数组并不能显示处图片，我们需要先将</w:t>
      </w:r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转换成</w:t>
      </w:r>
      <w:proofErr w:type="spellStart"/>
      <w:r>
        <w:rPr>
          <w:rFonts w:hint="eastAsia"/>
        </w:rPr>
        <w:t>QImage</w:t>
      </w:r>
      <w:proofErr w:type="spellEnd"/>
      <w:r>
        <w:rPr>
          <w:rFonts w:hint="eastAsia"/>
        </w:rPr>
        <w:t>，然后转换成</w:t>
      </w:r>
      <w:proofErr w:type="spellStart"/>
      <w:r>
        <w:rPr>
          <w:rFonts w:hint="eastAsia"/>
        </w:rPr>
        <w:t>QPixmap</w:t>
      </w:r>
      <w:proofErr w:type="spellEnd"/>
      <w:r>
        <w:rPr>
          <w:rFonts w:hint="eastAsia"/>
        </w:rPr>
        <w:t>，这样我们就能显示处理好的图片了。以增强亮度为例：</w:t>
      </w:r>
    </w:p>
    <w:p w:rsidR="00753DF7" w:rsidRDefault="00753DF7" w:rsidP="00753DF7">
      <w:pPr>
        <w:pStyle w:val="ListParagraph"/>
        <w:ind w:left="1080"/>
      </w:pPr>
      <w:r w:rsidRPr="00753DF7">
        <w:rPr>
          <w:noProof/>
        </w:rPr>
        <w:drawing>
          <wp:inline distT="0" distB="0" distL="0" distR="0" wp14:anchorId="0A6C3991" wp14:editId="1348AB38">
            <wp:extent cx="5274310" cy="9582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1C" w:rsidRDefault="00753DF7" w:rsidP="00E630AD">
      <w:pPr>
        <w:pStyle w:val="ListParagraph"/>
        <w:ind w:left="1080"/>
      </w:pPr>
      <w:r w:rsidRPr="00753DF7">
        <w:rPr>
          <w:noProof/>
        </w:rPr>
        <w:drawing>
          <wp:inline distT="0" distB="0" distL="0" distR="0" wp14:anchorId="074143D4" wp14:editId="06172C20">
            <wp:extent cx="5274310" cy="1321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B9" w:rsidRDefault="00604AB9" w:rsidP="00753DF7">
      <w:pPr>
        <w:pStyle w:val="ListParagraph"/>
        <w:numPr>
          <w:ilvl w:val="0"/>
          <w:numId w:val="2"/>
        </w:numPr>
      </w:pPr>
      <w:r>
        <w:rPr>
          <w:rFonts w:hint="eastAsia"/>
        </w:rPr>
        <w:t>测试结果</w:t>
      </w:r>
    </w:p>
    <w:p w:rsidR="00604AB9" w:rsidRDefault="00604AB9" w:rsidP="00604AB9">
      <w:pPr>
        <w:pStyle w:val="ListParagraph"/>
        <w:numPr>
          <w:ilvl w:val="0"/>
          <w:numId w:val="2"/>
        </w:numPr>
      </w:pPr>
      <w:r>
        <w:rPr>
          <w:rFonts w:hint="eastAsia"/>
        </w:rPr>
        <w:t>结束语</w:t>
      </w:r>
    </w:p>
    <w:p w:rsidR="00B34064" w:rsidRDefault="00B34064" w:rsidP="00B34064"/>
    <w:p w:rsidR="00604AB9" w:rsidRDefault="00604AB9" w:rsidP="00604AB9">
      <w:r>
        <w:rPr>
          <w:rFonts w:hint="eastAsia"/>
        </w:rPr>
        <w:t>参考文献</w:t>
      </w:r>
      <w:r w:rsidR="00B34064">
        <w:rPr>
          <w:rFonts w:hint="eastAsia"/>
        </w:rPr>
        <w:t>：</w:t>
      </w:r>
    </w:p>
    <w:p w:rsidR="00B34064" w:rsidRDefault="00B34064" w:rsidP="00B34064">
      <w:pPr>
        <w:numPr>
          <w:ilvl w:val="0"/>
          <w:numId w:val="17"/>
        </w:numPr>
        <w:adjustRightInd w:val="0"/>
        <w:snapToGrid w:val="0"/>
        <w:spacing w:after="0" w:line="480" w:lineRule="auto"/>
        <w:rPr>
          <w:rFonts w:ascii="宋体" w:eastAsia="宋体" w:hAnsi="宋体" w:cs="宋体"/>
          <w:b/>
          <w:bCs/>
          <w:color w:val="00000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冈萨雷斯著.数字图像处理[M</w:t>
      </w:r>
      <w:proofErr w:type="gramStart"/>
      <w:r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].阮秋崎</w:t>
      </w:r>
      <w:proofErr w:type="gramEnd"/>
      <w:r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,阮宇智,译.北京:电子工业出版社,2003:91-141.</w:t>
      </w:r>
    </w:p>
    <w:p w:rsidR="00B34064" w:rsidRDefault="00B34064" w:rsidP="00B34064">
      <w:pPr>
        <w:numPr>
          <w:ilvl w:val="0"/>
          <w:numId w:val="17"/>
        </w:numPr>
        <w:adjustRightInd w:val="0"/>
        <w:snapToGrid w:val="0"/>
        <w:spacing w:after="0" w:line="480" w:lineRule="auto"/>
        <w:rPr>
          <w:rFonts w:ascii="宋体" w:eastAsia="宋体" w:hAnsi="宋体" w:cs="宋体"/>
          <w:b/>
          <w:bCs/>
          <w:color w:val="000000"/>
          <w:sz w:val="24"/>
          <w:szCs w:val="24"/>
        </w:rPr>
      </w:pPr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Milan </w:t>
      </w:r>
      <w:proofErr w:type="spellStart"/>
      <w:proofErr w:type="gramStart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Sonka</w:t>
      </w:r>
      <w:proofErr w:type="spellEnd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 ,Vaclav</w:t>
      </w:r>
      <w:proofErr w:type="gramEnd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 </w:t>
      </w:r>
      <w:proofErr w:type="spellStart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Hlavac</w:t>
      </w:r>
      <w:proofErr w:type="spellEnd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, Roger Boyle, "Image </w:t>
      </w:r>
      <w:proofErr w:type="spellStart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Procssing</w:t>
      </w:r>
      <w:proofErr w:type="spellEnd"/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 xml:space="preserve"> ,analysis and Machine Vision". </w:t>
      </w:r>
    </w:p>
    <w:p w:rsidR="00B34064" w:rsidRDefault="00B34064" w:rsidP="00B34064">
      <w:pPr>
        <w:numPr>
          <w:ilvl w:val="0"/>
          <w:numId w:val="17"/>
        </w:numPr>
        <w:adjustRightInd w:val="0"/>
        <w:snapToGrid w:val="0"/>
        <w:spacing w:after="0" w:line="480" w:lineRule="auto"/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</w:pPr>
      <w:proofErr w:type="spellStart"/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>Zetcode</w:t>
      </w:r>
      <w:proofErr w:type="spellEnd"/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, </w:t>
      </w:r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  <w:lang w:val="fr-FR"/>
        </w:rPr>
        <w:t>“PyQt5</w:t>
      </w:r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 Tutorial</w:t>
      </w:r>
      <w:r w:rsidRPr="00B34064">
        <w:rPr>
          <w:rFonts w:ascii="宋体" w:eastAsia="宋体" w:hAnsi="宋体" w:cs="宋体" w:hint="eastAsia"/>
          <w:b/>
          <w:bCs/>
          <w:color w:val="000000"/>
          <w:sz w:val="24"/>
          <w:szCs w:val="24"/>
          <w:lang w:val="fr-FR"/>
        </w:rPr>
        <w:t xml:space="preserve">” </w:t>
      </w:r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http://zetcode.com/gui/pyqt5/ </w:t>
      </w:r>
      <w:r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&amp;  </w:t>
      </w:r>
    </w:p>
    <w:p w:rsidR="00B34064" w:rsidRPr="00B34064" w:rsidRDefault="00B34064" w:rsidP="00B34064">
      <w:pPr>
        <w:adjustRightInd w:val="0"/>
        <w:snapToGrid w:val="0"/>
        <w:spacing w:after="0" w:line="480" w:lineRule="auto"/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</w:pPr>
      <w:r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lastRenderedPageBreak/>
        <w:t xml:space="preserve">      </w:t>
      </w:r>
      <w:proofErr w:type="gramStart"/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https://github.com/janbodnar/PyQt5-Tutorial-Examples </w:t>
      </w:r>
      <w:r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 xml:space="preserve"> </w:t>
      </w:r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>2020</w:t>
      </w:r>
      <w:proofErr w:type="gramEnd"/>
      <w:r w:rsidRPr="00B34064"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  <w:t>-8-14</w:t>
      </w:r>
    </w:p>
    <w:p w:rsidR="00B34064" w:rsidRPr="00B34064" w:rsidRDefault="00B34064" w:rsidP="00B34064">
      <w:pPr>
        <w:numPr>
          <w:ilvl w:val="0"/>
          <w:numId w:val="17"/>
        </w:numPr>
        <w:adjustRightInd w:val="0"/>
        <w:snapToGrid w:val="0"/>
        <w:spacing w:after="0" w:line="480" w:lineRule="auto"/>
        <w:ind w:left="360" w:hanging="360"/>
        <w:rPr>
          <w:rFonts w:ascii="宋体" w:eastAsia="宋体" w:hAnsi="宋体" w:cs="宋体"/>
          <w:b/>
          <w:bCs/>
          <w:color w:val="000000"/>
          <w:sz w:val="24"/>
          <w:szCs w:val="24"/>
          <w:lang w:val="fr-FR"/>
        </w:rPr>
      </w:pPr>
    </w:p>
    <w:p w:rsidR="00B34064" w:rsidRPr="00B34064" w:rsidRDefault="00B34064" w:rsidP="00604AB9">
      <w:pPr>
        <w:rPr>
          <w:lang w:val="fr-FR"/>
        </w:rPr>
      </w:pPr>
    </w:p>
    <w:p w:rsidR="00604AB9" w:rsidRPr="00B34064" w:rsidRDefault="00604AB9" w:rsidP="00604AB9">
      <w:pPr>
        <w:rPr>
          <w:lang w:val="fr-FR"/>
        </w:rPr>
      </w:pPr>
    </w:p>
    <w:p w:rsidR="001451B2" w:rsidRDefault="00604AB9" w:rsidP="00604AB9">
      <w:r>
        <w:rPr>
          <w:rFonts w:hint="eastAsia"/>
        </w:rPr>
        <w:t>附录：</w:t>
      </w:r>
    </w:p>
    <w:p w:rsidR="001451B2" w:rsidRDefault="001451B2" w:rsidP="001451B2">
      <w:pPr>
        <w:pStyle w:val="ListParagraph"/>
        <w:numPr>
          <w:ilvl w:val="0"/>
          <w:numId w:val="6"/>
        </w:numPr>
      </w:pPr>
      <w:r>
        <w:rPr>
          <w:rFonts w:hint="eastAsia"/>
        </w:rPr>
        <w:t>组内分工</w:t>
      </w:r>
    </w:p>
    <w:tbl>
      <w:tblPr>
        <w:tblStyle w:val="TableGrid"/>
        <w:tblW w:w="8545" w:type="dxa"/>
        <w:tblLook w:val="04A0" w:firstRow="1" w:lastRow="0" w:firstColumn="1" w:lastColumn="0" w:noHBand="0" w:noVBand="1"/>
      </w:tblPr>
      <w:tblGrid>
        <w:gridCol w:w="1129"/>
        <w:gridCol w:w="1484"/>
        <w:gridCol w:w="1810"/>
        <w:gridCol w:w="4122"/>
      </w:tblGrid>
      <w:tr w:rsidR="001451B2" w:rsidTr="001451B2">
        <w:trPr>
          <w:trHeight w:val="397"/>
        </w:trPr>
        <w:tc>
          <w:tcPr>
            <w:tcW w:w="1129" w:type="dxa"/>
          </w:tcPr>
          <w:p w:rsidR="001451B2" w:rsidRPr="00ED3EFE" w:rsidRDefault="001451B2" w:rsidP="00D13C09">
            <w:p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  <w:r w:rsidRPr="00ED3EFE">
              <w:rPr>
                <w:rFonts w:hint="eastAsia"/>
                <w:color w:val="000000" w:themeColor="text1"/>
                <w:sz w:val="24"/>
                <w:szCs w:val="24"/>
              </w:rPr>
              <w:t>姓名</w:t>
            </w:r>
          </w:p>
        </w:tc>
        <w:tc>
          <w:tcPr>
            <w:tcW w:w="1484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班级</w:t>
            </w:r>
          </w:p>
        </w:tc>
        <w:tc>
          <w:tcPr>
            <w:tcW w:w="1810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学号</w:t>
            </w:r>
          </w:p>
        </w:tc>
        <w:tc>
          <w:tcPr>
            <w:tcW w:w="4122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分工</w:t>
            </w:r>
          </w:p>
        </w:tc>
      </w:tr>
      <w:tr w:rsidR="001451B2" w:rsidTr="001451B2">
        <w:tc>
          <w:tcPr>
            <w:tcW w:w="1129" w:type="dxa"/>
          </w:tcPr>
          <w:p w:rsidR="001451B2" w:rsidRPr="00ED3EFE" w:rsidRDefault="001451B2" w:rsidP="00D13C09">
            <w:p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杨鸿申</w:t>
            </w:r>
          </w:p>
        </w:tc>
        <w:tc>
          <w:tcPr>
            <w:tcW w:w="1484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18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计联</w:t>
            </w:r>
          </w:p>
        </w:tc>
        <w:tc>
          <w:tcPr>
            <w:tcW w:w="1810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201830671129</w:t>
            </w:r>
          </w:p>
        </w:tc>
        <w:tc>
          <w:tcPr>
            <w:tcW w:w="4122" w:type="dxa"/>
          </w:tcPr>
          <w:p w:rsidR="001451B2" w:rsidRPr="001451B2" w:rsidRDefault="001451B2" w:rsidP="001451B2">
            <w:pPr>
              <w:pStyle w:val="ListParagraph"/>
              <w:numPr>
                <w:ilvl w:val="0"/>
                <w:numId w:val="9"/>
              </w:num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</w:p>
        </w:tc>
      </w:tr>
      <w:tr w:rsidR="001451B2" w:rsidTr="001451B2">
        <w:tc>
          <w:tcPr>
            <w:tcW w:w="1129" w:type="dxa"/>
          </w:tcPr>
          <w:p w:rsidR="001451B2" w:rsidRPr="00ED3EFE" w:rsidRDefault="001451B2" w:rsidP="00D13C09">
            <w:p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宋浩瑞</w:t>
            </w:r>
          </w:p>
        </w:tc>
        <w:tc>
          <w:tcPr>
            <w:tcW w:w="1484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18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计联</w:t>
            </w:r>
          </w:p>
        </w:tc>
        <w:tc>
          <w:tcPr>
            <w:tcW w:w="1810" w:type="dxa"/>
          </w:tcPr>
          <w:p w:rsidR="001451B2" w:rsidRPr="00ED3EFE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4122" w:type="dxa"/>
          </w:tcPr>
          <w:p w:rsidR="001451B2" w:rsidRPr="001451B2" w:rsidRDefault="001451B2" w:rsidP="001451B2">
            <w:pPr>
              <w:pStyle w:val="ListParagraph"/>
              <w:numPr>
                <w:ilvl w:val="0"/>
                <w:numId w:val="10"/>
              </w:num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</w:p>
        </w:tc>
      </w:tr>
      <w:tr w:rsidR="001451B2" w:rsidTr="001451B2">
        <w:tc>
          <w:tcPr>
            <w:tcW w:w="1129" w:type="dxa"/>
          </w:tcPr>
          <w:p w:rsidR="001451B2" w:rsidRDefault="001451B2" w:rsidP="00D13C09">
            <w:p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向天翼</w:t>
            </w:r>
          </w:p>
        </w:tc>
        <w:tc>
          <w:tcPr>
            <w:tcW w:w="1484" w:type="dxa"/>
          </w:tcPr>
          <w:p w:rsidR="001451B2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</w:rPr>
              <w:t>18</w:t>
            </w:r>
            <w:r>
              <w:rPr>
                <w:rFonts w:hint="eastAsia"/>
                <w:color w:val="000000" w:themeColor="text1"/>
                <w:sz w:val="24"/>
                <w:szCs w:val="24"/>
              </w:rPr>
              <w:t>计联</w:t>
            </w:r>
          </w:p>
        </w:tc>
        <w:tc>
          <w:tcPr>
            <w:tcW w:w="1810" w:type="dxa"/>
          </w:tcPr>
          <w:p w:rsidR="001451B2" w:rsidRDefault="001451B2" w:rsidP="001451B2">
            <w:pPr>
              <w:adjustRightInd w:val="0"/>
              <w:snapToGrid w:val="0"/>
              <w:spacing w:line="360" w:lineRule="auto"/>
              <w:jc w:val="center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4122" w:type="dxa"/>
          </w:tcPr>
          <w:p w:rsidR="001451B2" w:rsidRPr="001451B2" w:rsidRDefault="001451B2" w:rsidP="001451B2">
            <w:pPr>
              <w:pStyle w:val="ListParagraph"/>
              <w:numPr>
                <w:ilvl w:val="0"/>
                <w:numId w:val="11"/>
              </w:numPr>
              <w:adjustRightInd w:val="0"/>
              <w:snapToGrid w:val="0"/>
              <w:spacing w:line="360" w:lineRule="auto"/>
              <w:rPr>
                <w:color w:val="000000" w:themeColor="text1"/>
                <w:sz w:val="24"/>
                <w:szCs w:val="24"/>
              </w:rPr>
            </w:pPr>
          </w:p>
        </w:tc>
      </w:tr>
    </w:tbl>
    <w:p w:rsidR="001451B2" w:rsidRDefault="001451B2" w:rsidP="001451B2"/>
    <w:p w:rsidR="00604AB9" w:rsidRDefault="00604AB9" w:rsidP="001451B2">
      <w:pPr>
        <w:pStyle w:val="ListParagraph"/>
        <w:numPr>
          <w:ilvl w:val="0"/>
          <w:numId w:val="6"/>
        </w:numPr>
      </w:pPr>
      <w:r>
        <w:rPr>
          <w:rFonts w:hint="eastAsia"/>
        </w:rPr>
        <w:t>程序使用说明</w:t>
      </w:r>
    </w:p>
    <w:p w:rsidR="001451B2" w:rsidRDefault="001451B2" w:rsidP="001451B2">
      <w:r w:rsidRPr="001451B2">
        <w:rPr>
          <w:noProof/>
        </w:rPr>
        <w:drawing>
          <wp:inline distT="0" distB="0" distL="0" distR="0" wp14:anchorId="1C89569A" wp14:editId="032E54C7">
            <wp:extent cx="5274310" cy="34715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1C" w:rsidRDefault="00AA061C" w:rsidP="00AA061C">
      <w:pPr>
        <w:pStyle w:val="ListParagraph"/>
        <w:numPr>
          <w:ilvl w:val="1"/>
          <w:numId w:val="6"/>
        </w:numPr>
      </w:pPr>
      <w:r>
        <w:rPr>
          <w:rFonts w:hint="eastAsia"/>
        </w:rPr>
        <w:t>程序主页</w:t>
      </w:r>
    </w:p>
    <w:p w:rsidR="001451B2" w:rsidRDefault="00AA061C" w:rsidP="001451B2">
      <w:r w:rsidRPr="00AA061C">
        <w:rPr>
          <w:noProof/>
        </w:rPr>
        <w:lastRenderedPageBreak/>
        <w:drawing>
          <wp:inline distT="0" distB="0" distL="0" distR="0" wp14:anchorId="016BF3BA" wp14:editId="0EDE5ECC">
            <wp:extent cx="5274310" cy="26714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1C" w:rsidRDefault="00AA061C" w:rsidP="00AA061C">
      <w:pPr>
        <w:pStyle w:val="ListParagraph"/>
        <w:numPr>
          <w:ilvl w:val="1"/>
          <w:numId w:val="6"/>
        </w:numPr>
      </w:pPr>
      <w:r>
        <w:rPr>
          <w:rFonts w:hint="eastAsia"/>
        </w:rPr>
        <w:t>点击“打开图片”或者按下键盘P键，可以浏览系统文件，用户选择一张打开即可</w:t>
      </w:r>
    </w:p>
    <w:p w:rsidR="00AA061C" w:rsidRDefault="00AA061C" w:rsidP="00AA061C">
      <w:r w:rsidRPr="00AA061C">
        <w:rPr>
          <w:noProof/>
        </w:rPr>
        <w:drawing>
          <wp:inline distT="0" distB="0" distL="0" distR="0" wp14:anchorId="00435A79" wp14:editId="196CAEF2">
            <wp:extent cx="5274310" cy="34677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1C" w:rsidRPr="00AA061C" w:rsidRDefault="00AA061C" w:rsidP="00AA061C">
      <w:pPr>
        <w:pStyle w:val="ListParagraph"/>
        <w:numPr>
          <w:ilvl w:val="1"/>
          <w:numId w:val="6"/>
        </w:numPr>
      </w:pPr>
      <w:r w:rsidRPr="00AA061C">
        <w:rPr>
          <w:rFonts w:hint="eastAsia"/>
        </w:rPr>
        <w:t>通过键盘</w:t>
      </w:r>
      <w:r w:rsidRPr="00AA061C">
        <w:t>AD键进行图片浏览，支持浏览同一文件夹下所有同级目录的图片</w:t>
      </w:r>
    </w:p>
    <w:p w:rsidR="00AA061C" w:rsidRDefault="00AA061C" w:rsidP="00AA061C">
      <w:pPr>
        <w:pStyle w:val="ListParagraph"/>
        <w:numPr>
          <w:ilvl w:val="1"/>
          <w:numId w:val="6"/>
        </w:numPr>
      </w:pPr>
      <w:r>
        <w:rPr>
          <w:rFonts w:hint="eastAsia"/>
        </w:rPr>
        <w:t>点击右侧工具栏的按钮后，程序会开始处理图片，并给出处理结果</w:t>
      </w:r>
    </w:p>
    <w:p w:rsidR="00AA061C" w:rsidRDefault="00AA061C" w:rsidP="00AA061C">
      <w:pPr>
        <w:pStyle w:val="ListParagraph"/>
        <w:numPr>
          <w:ilvl w:val="1"/>
          <w:numId w:val="6"/>
        </w:numPr>
      </w:pPr>
      <w:r>
        <w:rPr>
          <w:rFonts w:hint="eastAsia"/>
        </w:rPr>
        <w:t>点击“原图”按钮或按下O键，可以切换会原图，方便进行对比</w:t>
      </w:r>
    </w:p>
    <w:p w:rsidR="00AA061C" w:rsidRDefault="00AA061C" w:rsidP="00AA061C">
      <w:pPr>
        <w:pStyle w:val="ListParagraph"/>
        <w:ind w:left="1080"/>
      </w:pPr>
    </w:p>
    <w:sectPr w:rsidR="00AA061C" w:rsidSect="00CB2B34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9BF9AB"/>
    <w:multiLevelType w:val="singleLevel"/>
    <w:tmpl w:val="179BF9AB"/>
    <w:lvl w:ilvl="0">
      <w:start w:val="1"/>
      <w:numFmt w:val="decimal"/>
      <w:lvlText w:val="[%1]"/>
      <w:lvlJc w:val="left"/>
      <w:pPr>
        <w:tabs>
          <w:tab w:val="num" w:pos="312"/>
        </w:tabs>
      </w:pPr>
    </w:lvl>
  </w:abstractNum>
  <w:abstractNum w:abstractNumId="1" w15:restartNumberingAfterBreak="0">
    <w:nsid w:val="1FEB25D2"/>
    <w:multiLevelType w:val="multilevel"/>
    <w:tmpl w:val="6C741D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207F56C8"/>
    <w:multiLevelType w:val="hybridMultilevel"/>
    <w:tmpl w:val="DADCAE8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5A60879"/>
    <w:multiLevelType w:val="hybridMultilevel"/>
    <w:tmpl w:val="8668B4FE"/>
    <w:lvl w:ilvl="0" w:tplc="F5BAA7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7631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ED00C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25E0B19"/>
    <w:multiLevelType w:val="hybridMultilevel"/>
    <w:tmpl w:val="AAE828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83E5818"/>
    <w:multiLevelType w:val="hybridMultilevel"/>
    <w:tmpl w:val="04940B2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9AE0657"/>
    <w:multiLevelType w:val="hybridMultilevel"/>
    <w:tmpl w:val="C748B5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F2D495A"/>
    <w:multiLevelType w:val="hybridMultilevel"/>
    <w:tmpl w:val="9CA6F75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254248"/>
    <w:multiLevelType w:val="hybridMultilevel"/>
    <w:tmpl w:val="250806B2"/>
    <w:lvl w:ilvl="0" w:tplc="04090019">
      <w:start w:val="1"/>
      <w:numFmt w:val="lowerLetter"/>
      <w:lvlText w:val="%1.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" w15:restartNumberingAfterBreak="0">
    <w:nsid w:val="5E7E5F67"/>
    <w:multiLevelType w:val="hybridMultilevel"/>
    <w:tmpl w:val="5464D02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75273BD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3" w15:restartNumberingAfterBreak="0">
    <w:nsid w:val="6BA44E31"/>
    <w:multiLevelType w:val="hybridMultilevel"/>
    <w:tmpl w:val="AABEB26C"/>
    <w:lvl w:ilvl="0" w:tplc="DC706B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1EE7A34"/>
    <w:multiLevelType w:val="hybridMultilevel"/>
    <w:tmpl w:val="BE1604F6"/>
    <w:lvl w:ilvl="0" w:tplc="D342498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992473"/>
    <w:multiLevelType w:val="multilevel"/>
    <w:tmpl w:val="D4681BDC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6" w15:restartNumberingAfterBreak="0">
    <w:nsid w:val="73FB30A9"/>
    <w:multiLevelType w:val="hybridMultilevel"/>
    <w:tmpl w:val="FF74A29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3C40AC"/>
    <w:multiLevelType w:val="hybridMultilevel"/>
    <w:tmpl w:val="6114A9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4"/>
  </w:num>
  <w:num w:numId="2">
    <w:abstractNumId w:val="1"/>
  </w:num>
  <w:num w:numId="3">
    <w:abstractNumId w:val="5"/>
  </w:num>
  <w:num w:numId="4">
    <w:abstractNumId w:val="4"/>
  </w:num>
  <w:num w:numId="5">
    <w:abstractNumId w:val="12"/>
  </w:num>
  <w:num w:numId="6">
    <w:abstractNumId w:val="7"/>
  </w:num>
  <w:num w:numId="7">
    <w:abstractNumId w:val="3"/>
  </w:num>
  <w:num w:numId="8">
    <w:abstractNumId w:val="13"/>
  </w:num>
  <w:num w:numId="9">
    <w:abstractNumId w:val="6"/>
  </w:num>
  <w:num w:numId="10">
    <w:abstractNumId w:val="8"/>
  </w:num>
  <w:num w:numId="11">
    <w:abstractNumId w:val="17"/>
  </w:num>
  <w:num w:numId="12">
    <w:abstractNumId w:val="11"/>
  </w:num>
  <w:num w:numId="13">
    <w:abstractNumId w:val="15"/>
  </w:num>
  <w:num w:numId="14">
    <w:abstractNumId w:val="16"/>
  </w:num>
  <w:num w:numId="15">
    <w:abstractNumId w:val="9"/>
  </w:num>
  <w:num w:numId="16">
    <w:abstractNumId w:val="2"/>
  </w:num>
  <w:num w:numId="17">
    <w:abstractNumId w:val="0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E40"/>
    <w:rsid w:val="001451B2"/>
    <w:rsid w:val="00157E84"/>
    <w:rsid w:val="002B26F5"/>
    <w:rsid w:val="002D26EA"/>
    <w:rsid w:val="00324E40"/>
    <w:rsid w:val="00410BAA"/>
    <w:rsid w:val="004E0617"/>
    <w:rsid w:val="005F1B5C"/>
    <w:rsid w:val="00604AB9"/>
    <w:rsid w:val="00613694"/>
    <w:rsid w:val="006317FA"/>
    <w:rsid w:val="006B0C8E"/>
    <w:rsid w:val="00753DF7"/>
    <w:rsid w:val="007B6CBD"/>
    <w:rsid w:val="008F19DB"/>
    <w:rsid w:val="00AA061C"/>
    <w:rsid w:val="00B34064"/>
    <w:rsid w:val="00CB2B34"/>
    <w:rsid w:val="00DF4FFA"/>
    <w:rsid w:val="00E074C3"/>
    <w:rsid w:val="00E630AD"/>
    <w:rsid w:val="00EE5338"/>
    <w:rsid w:val="00F828B4"/>
    <w:rsid w:val="00FD7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6BF93"/>
  <w15:chartTrackingRefBased/>
  <w15:docId w15:val="{234B5426-9D29-4C1C-A580-4EBFCE379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6EA"/>
    <w:pPr>
      <w:ind w:left="720"/>
      <w:contextualSpacing/>
    </w:pPr>
  </w:style>
  <w:style w:type="table" w:styleId="TableGrid">
    <w:name w:val="Table Grid"/>
    <w:basedOn w:val="TableNormal"/>
    <w:rsid w:val="001451B2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B34064"/>
  </w:style>
  <w:style w:type="character" w:customStyle="1" w:styleId="DateChar">
    <w:name w:val="Date Char"/>
    <w:basedOn w:val="DefaultParagraphFont"/>
    <w:link w:val="Date"/>
    <w:uiPriority w:val="99"/>
    <w:semiHidden/>
    <w:rsid w:val="00B340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8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379C4-FD94-4A9A-B341-0E2933E858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10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YoungHS</dc:creator>
  <cp:keywords/>
  <dc:description/>
  <cp:lastModifiedBy>YoungHS</cp:lastModifiedBy>
  <cp:revision>7</cp:revision>
  <dcterms:created xsi:type="dcterms:W3CDTF">2021-01-06T16:11:00Z</dcterms:created>
  <dcterms:modified xsi:type="dcterms:W3CDTF">2021-01-07T13:13:00Z</dcterms:modified>
</cp:coreProperties>
</file>